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E73" w:rsidRPr="008B2ECB" w:rsidRDefault="008B2ECB">
      <w:pPr>
        <w:rPr>
          <w:rFonts w:ascii="Times New Roman" w:hAnsi="Times New Roman" w:cs="Times New Roman"/>
          <w:sz w:val="24"/>
          <w:szCs w:val="24"/>
        </w:rPr>
      </w:pPr>
      <w:r w:rsidRPr="008B2ECB">
        <w:rPr>
          <w:rFonts w:ascii="Times New Roman" w:hAnsi="Times New Roman" w:cs="Times New Roman"/>
          <w:b/>
          <w:sz w:val="24"/>
          <w:szCs w:val="24"/>
        </w:rPr>
        <w:t>Semester 1 Cumulative Vocab Review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Name: ______________________________</w:t>
      </w:r>
    </w:p>
    <w:p w:rsidR="008B2ECB" w:rsidRDefault="008B2ECB"/>
    <w:p w:rsidR="00FF44A1" w:rsidRPr="00FF44A1" w:rsidRDefault="00FF44A1">
      <w:pPr>
        <w:rPr>
          <w:rFonts w:ascii="Times New Roman" w:hAnsi="Times New Roman" w:cs="Times New Roman"/>
          <w:b/>
          <w:sz w:val="36"/>
          <w:szCs w:val="24"/>
        </w:rPr>
      </w:pPr>
      <w:r w:rsidRPr="00FF44A1">
        <w:rPr>
          <w:rFonts w:ascii="Times New Roman" w:hAnsi="Times New Roman" w:cs="Times New Roman"/>
          <w:b/>
          <w:sz w:val="36"/>
          <w:szCs w:val="24"/>
        </w:rPr>
        <w:t>PUZZLE 1</w:t>
      </w:r>
    </w:p>
    <w:p w:rsidR="008B2ECB" w:rsidRDefault="008B2ECB">
      <w:r w:rsidRPr="008B2ECB">
        <w:rPr>
          <w:noProof/>
        </w:rPr>
        <w:drawing>
          <wp:inline distT="0" distB="0" distL="0" distR="0">
            <wp:extent cx="6917711" cy="5082363"/>
            <wp:effectExtent l="0" t="0" r="0" b="4445"/>
            <wp:docPr id="2" name="Picture 2" descr="C:\Users\Kate\Desktop\crossword puzzl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e\Desktop\crossword puzzle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239" cy="510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ECB" w:rsidRDefault="008B2ECB"/>
    <w:p w:rsidR="008B2ECB" w:rsidRDefault="008B2ECB">
      <w:pPr>
        <w:sectPr w:rsidR="008B2ECB" w:rsidSect="008B2EC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52"/>
        <w:gridCol w:w="29"/>
        <w:gridCol w:w="253"/>
        <w:gridCol w:w="3959"/>
        <w:gridCol w:w="67"/>
      </w:tblGrid>
      <w:tr w:rsidR="008B2ECB" w:rsidRPr="008B2ECB" w:rsidTr="008B2ECB">
        <w:trPr>
          <w:gridAfter w:val="1"/>
          <w:wAfter w:w="67" w:type="dxa"/>
          <w:tblCellSpacing w:w="0" w:type="dxa"/>
        </w:trPr>
        <w:tc>
          <w:tcPr>
            <w:tcW w:w="0" w:type="auto"/>
            <w:gridSpan w:val="4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lastRenderedPageBreak/>
              <w:t>ACROSS</w:t>
            </w:r>
          </w:p>
        </w:tc>
        <w:tc>
          <w:tcPr>
            <w:tcW w:w="3959" w:type="dxa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</w:tr>
      <w:tr w:rsidR="008B2ECB" w:rsidRPr="008B2ECB" w:rsidTr="008B2ECB">
        <w:trPr>
          <w:tblCellSpacing w:w="0" w:type="dxa"/>
        </w:trPr>
        <w:tc>
          <w:tcPr>
            <w:tcW w:w="732" w:type="dxa"/>
            <w:gridSpan w:val="2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" w:type="dxa"/>
            <w:gridSpan w:val="2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to appease; pacify; mollify; to please; to make happy</w:t>
            </w:r>
          </w:p>
        </w:tc>
        <w:tc>
          <w:tcPr>
            <w:tcW w:w="67" w:type="dxa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</w:tr>
      <w:tr w:rsidR="008B2ECB" w:rsidRPr="008B2ECB" w:rsidTr="008B2ECB">
        <w:trPr>
          <w:tblCellSpacing w:w="0" w:type="dxa"/>
        </w:trPr>
        <w:tc>
          <w:tcPr>
            <w:tcW w:w="732" w:type="dxa"/>
            <w:gridSpan w:val="2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" w:type="dxa"/>
            <w:gridSpan w:val="2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confirm; corroborate; support; sanction</w:t>
            </w:r>
          </w:p>
        </w:tc>
        <w:tc>
          <w:tcPr>
            <w:tcW w:w="67" w:type="dxa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</w:tr>
      <w:tr w:rsidR="008B2ECB" w:rsidRPr="008B2ECB" w:rsidTr="008B2ECB">
        <w:trPr>
          <w:tblCellSpacing w:w="0" w:type="dxa"/>
        </w:trPr>
        <w:tc>
          <w:tcPr>
            <w:tcW w:w="732" w:type="dxa"/>
            <w:gridSpan w:val="2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" w:type="dxa"/>
            <w:gridSpan w:val="2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to support; to reinforce</w:t>
            </w:r>
          </w:p>
        </w:tc>
        <w:tc>
          <w:tcPr>
            <w:tcW w:w="67" w:type="dxa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</w:tr>
      <w:tr w:rsidR="008B2ECB" w:rsidRPr="008B2ECB" w:rsidTr="008B2ECB">
        <w:trPr>
          <w:tblCellSpacing w:w="0" w:type="dxa"/>
        </w:trPr>
        <w:tc>
          <w:tcPr>
            <w:tcW w:w="732" w:type="dxa"/>
            <w:gridSpan w:val="2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" w:type="dxa"/>
            <w:gridSpan w:val="2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short and to the point; terse</w:t>
            </w:r>
          </w:p>
        </w:tc>
        <w:tc>
          <w:tcPr>
            <w:tcW w:w="67" w:type="dxa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</w:tr>
      <w:tr w:rsidR="008B2ECB" w:rsidRPr="008B2ECB" w:rsidTr="008B2ECB">
        <w:trPr>
          <w:tblCellSpacing w:w="0" w:type="dxa"/>
        </w:trPr>
        <w:tc>
          <w:tcPr>
            <w:tcW w:w="732" w:type="dxa"/>
            <w:gridSpan w:val="2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" w:type="dxa"/>
            <w:gridSpan w:val="2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penetrating beyond the superficial; filled with wisdom and insight; deep</w:t>
            </w:r>
          </w:p>
        </w:tc>
        <w:tc>
          <w:tcPr>
            <w:tcW w:w="67" w:type="dxa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</w:tr>
      <w:tr w:rsidR="008B2ECB" w:rsidRPr="008B2ECB" w:rsidTr="008B2ECB">
        <w:trPr>
          <w:tblCellSpacing w:w="0" w:type="dxa"/>
        </w:trPr>
        <w:tc>
          <w:tcPr>
            <w:tcW w:w="732" w:type="dxa"/>
            <w:gridSpan w:val="2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" w:type="dxa"/>
            <w:gridSpan w:val="2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strongly scented; fragrant</w:t>
            </w:r>
          </w:p>
        </w:tc>
        <w:tc>
          <w:tcPr>
            <w:tcW w:w="67" w:type="dxa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</w:tr>
      <w:tr w:rsidR="008B2ECB" w:rsidRPr="008B2ECB" w:rsidTr="008B2ECB">
        <w:trPr>
          <w:tblCellSpacing w:w="0" w:type="dxa"/>
        </w:trPr>
        <w:tc>
          <w:tcPr>
            <w:tcW w:w="732" w:type="dxa"/>
            <w:gridSpan w:val="2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" w:type="dxa"/>
            <w:gridSpan w:val="2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taking place under promising conditions; likely to succeed</w:t>
            </w:r>
          </w:p>
        </w:tc>
        <w:tc>
          <w:tcPr>
            <w:tcW w:w="67" w:type="dxa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</w:tr>
      <w:tr w:rsidR="008B2ECB" w:rsidRPr="008B2ECB" w:rsidTr="008B2ECB">
        <w:trPr>
          <w:tblCellSpacing w:w="0" w:type="dxa"/>
        </w:trPr>
        <w:tc>
          <w:tcPr>
            <w:tcW w:w="732" w:type="dxa"/>
            <w:gridSpan w:val="2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" w:type="dxa"/>
            <w:gridSpan w:val="2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self-satisfied; unconcerned</w:t>
            </w:r>
          </w:p>
        </w:tc>
        <w:tc>
          <w:tcPr>
            <w:tcW w:w="67" w:type="dxa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</w:tr>
      <w:tr w:rsidR="008B2ECB" w:rsidRPr="008B2ECB" w:rsidTr="008B2ECB">
        <w:trPr>
          <w:tblCellSpacing w:w="0" w:type="dxa"/>
        </w:trPr>
        <w:tc>
          <w:tcPr>
            <w:tcW w:w="732" w:type="dxa"/>
            <w:gridSpan w:val="2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" w:type="dxa"/>
            <w:gridSpan w:val="2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 person of great power</w:t>
            </w:r>
          </w:p>
        </w:tc>
        <w:tc>
          <w:tcPr>
            <w:tcW w:w="67" w:type="dxa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</w:tr>
      <w:tr w:rsidR="008B2ECB" w:rsidRPr="008B2ECB" w:rsidTr="008B2ECB">
        <w:trPr>
          <w:tblCellSpacing w:w="0" w:type="dxa"/>
        </w:trPr>
        <w:tc>
          <w:tcPr>
            <w:tcW w:w="732" w:type="dxa"/>
            <w:gridSpan w:val="2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" w:type="dxa"/>
            <w:gridSpan w:val="2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loud; full in sound; booming</w:t>
            </w:r>
          </w:p>
        </w:tc>
        <w:tc>
          <w:tcPr>
            <w:tcW w:w="67" w:type="dxa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</w:tr>
      <w:tr w:rsidR="008B2ECB" w:rsidRPr="008B2ECB" w:rsidTr="008B2ECB">
        <w:trPr>
          <w:tblCellSpacing w:w="0" w:type="dxa"/>
        </w:trPr>
        <w:tc>
          <w:tcPr>
            <w:tcW w:w="732" w:type="dxa"/>
            <w:gridSpan w:val="2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" w:type="dxa"/>
            <w:gridSpan w:val="2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of special quality; noble</w:t>
            </w:r>
          </w:p>
        </w:tc>
        <w:tc>
          <w:tcPr>
            <w:tcW w:w="67" w:type="dxa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</w:tr>
      <w:tr w:rsidR="008B2ECB" w:rsidRPr="008B2ECB" w:rsidTr="008B2ECB">
        <w:trPr>
          <w:tblCellSpacing w:w="0" w:type="dxa"/>
        </w:trPr>
        <w:tc>
          <w:tcPr>
            <w:tcW w:w="732" w:type="dxa"/>
            <w:gridSpan w:val="2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" w:type="dxa"/>
            <w:gridSpan w:val="2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undeveloped; fundamental; elementary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8B2ECB" w:rsidRPr="008B2ECB" w:rsidTr="000106B9">
        <w:trPr>
          <w:gridAfter w:val="1"/>
          <w:wAfter w:w="68" w:type="dxa"/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lastRenderedPageBreak/>
              <w:t>DOWN</w:t>
            </w:r>
          </w:p>
        </w:tc>
        <w:tc>
          <w:tcPr>
            <w:tcW w:w="4211" w:type="dxa"/>
            <w:gridSpan w:val="2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</w:tr>
      <w:tr w:rsidR="008B2ECB" w:rsidRPr="008B2ECB" w:rsidTr="000106B9">
        <w:trPr>
          <w:tblCellSpacing w:w="0" w:type="dxa"/>
        </w:trPr>
        <w:tc>
          <w:tcPr>
            <w:tcW w:w="480" w:type="dxa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dxa"/>
            <w:gridSpan w:val="2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small in size or amount; thin; weak</w:t>
            </w:r>
          </w:p>
        </w:tc>
        <w:tc>
          <w:tcPr>
            <w:tcW w:w="68" w:type="dxa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</w:tr>
      <w:tr w:rsidR="008B2ECB" w:rsidRPr="008B2ECB" w:rsidTr="000106B9">
        <w:trPr>
          <w:tblCellSpacing w:w="0" w:type="dxa"/>
        </w:trPr>
        <w:tc>
          <w:tcPr>
            <w:tcW w:w="480" w:type="dxa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dxa"/>
            <w:gridSpan w:val="2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brazen; brash; nervy</w:t>
            </w:r>
          </w:p>
        </w:tc>
        <w:tc>
          <w:tcPr>
            <w:tcW w:w="68" w:type="dxa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</w:tr>
      <w:tr w:rsidR="008B2ECB" w:rsidRPr="008B2ECB" w:rsidTr="000106B9">
        <w:trPr>
          <w:tblCellSpacing w:w="0" w:type="dxa"/>
        </w:trPr>
        <w:tc>
          <w:tcPr>
            <w:tcW w:w="480" w:type="dxa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dxa"/>
            <w:gridSpan w:val="2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rudeness; insolence</w:t>
            </w:r>
          </w:p>
        </w:tc>
        <w:tc>
          <w:tcPr>
            <w:tcW w:w="68" w:type="dxa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</w:tr>
      <w:tr w:rsidR="008B2ECB" w:rsidRPr="008B2ECB" w:rsidTr="000106B9">
        <w:trPr>
          <w:tblCellSpacing w:w="0" w:type="dxa"/>
        </w:trPr>
        <w:tc>
          <w:tcPr>
            <w:tcW w:w="480" w:type="dxa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dxa"/>
            <w:gridSpan w:val="2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stubborn; refusing to be persuaded</w:t>
            </w:r>
          </w:p>
        </w:tc>
        <w:tc>
          <w:tcPr>
            <w:tcW w:w="68" w:type="dxa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</w:tr>
      <w:tr w:rsidR="008B2ECB" w:rsidRPr="008B2ECB" w:rsidTr="000106B9">
        <w:trPr>
          <w:tblCellSpacing w:w="0" w:type="dxa"/>
        </w:trPr>
        <w:tc>
          <w:tcPr>
            <w:tcW w:w="480" w:type="dxa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dxa"/>
            <w:gridSpan w:val="2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coiled; twisted; winding</w:t>
            </w:r>
          </w:p>
        </w:tc>
        <w:tc>
          <w:tcPr>
            <w:tcW w:w="68" w:type="dxa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</w:tr>
      <w:tr w:rsidR="008B2ECB" w:rsidRPr="008B2ECB" w:rsidTr="000106B9">
        <w:trPr>
          <w:tblCellSpacing w:w="0" w:type="dxa"/>
        </w:trPr>
        <w:tc>
          <w:tcPr>
            <w:tcW w:w="480" w:type="dxa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dxa"/>
            <w:gridSpan w:val="2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hopelessly ineffective; useless; in vain</w:t>
            </w:r>
          </w:p>
        </w:tc>
        <w:tc>
          <w:tcPr>
            <w:tcW w:w="68" w:type="dxa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</w:tr>
      <w:tr w:rsidR="008B2ECB" w:rsidRPr="008B2ECB" w:rsidTr="000106B9">
        <w:trPr>
          <w:tblCellSpacing w:w="0" w:type="dxa"/>
        </w:trPr>
        <w:tc>
          <w:tcPr>
            <w:tcW w:w="480" w:type="dxa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dxa"/>
            <w:gridSpan w:val="2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misunderstand; interpret correctly</w:t>
            </w:r>
          </w:p>
        </w:tc>
        <w:tc>
          <w:tcPr>
            <w:tcW w:w="68" w:type="dxa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</w:tr>
      <w:tr w:rsidR="008B2ECB" w:rsidRPr="008B2ECB" w:rsidTr="000106B9">
        <w:trPr>
          <w:tblCellSpacing w:w="0" w:type="dxa"/>
        </w:trPr>
        <w:tc>
          <w:tcPr>
            <w:tcW w:w="480" w:type="dxa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dxa"/>
            <w:gridSpan w:val="2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quiet</w:t>
            </w:r>
          </w:p>
        </w:tc>
        <w:tc>
          <w:tcPr>
            <w:tcW w:w="68" w:type="dxa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</w:tr>
      <w:tr w:rsidR="008B2ECB" w:rsidRPr="008B2ECB" w:rsidTr="000106B9">
        <w:trPr>
          <w:tblCellSpacing w:w="0" w:type="dxa"/>
        </w:trPr>
        <w:tc>
          <w:tcPr>
            <w:tcW w:w="480" w:type="dxa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dxa"/>
            <w:gridSpan w:val="2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tending to avoid giving direct answers</w:t>
            </w:r>
          </w:p>
        </w:tc>
        <w:tc>
          <w:tcPr>
            <w:tcW w:w="68" w:type="dxa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</w:tr>
      <w:tr w:rsidR="008B2ECB" w:rsidRPr="008B2ECB" w:rsidTr="000106B9">
        <w:trPr>
          <w:tblCellSpacing w:w="0" w:type="dxa"/>
        </w:trPr>
        <w:tc>
          <w:tcPr>
            <w:tcW w:w="480" w:type="dxa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dxa"/>
            <w:gridSpan w:val="2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someone with extreme enthusiasm for 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 particular activity or belief</w:t>
            </w:r>
          </w:p>
        </w:tc>
        <w:tc>
          <w:tcPr>
            <w:tcW w:w="68" w:type="dxa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</w:tr>
      <w:tr w:rsidR="008B2ECB" w:rsidRPr="008B2ECB" w:rsidTr="000106B9">
        <w:trPr>
          <w:tblCellSpacing w:w="0" w:type="dxa"/>
        </w:trPr>
        <w:tc>
          <w:tcPr>
            <w:tcW w:w="480" w:type="dxa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dxa"/>
            <w:gridSpan w:val="2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r w:rsidRPr="008B2EC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to spread to every part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2ECB" w:rsidRPr="008B2ECB" w:rsidRDefault="008B2ECB" w:rsidP="008B2ECB">
            <w:pPr>
              <w:spacing w:line="26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B2ECB" w:rsidRDefault="008B2ECB" w:rsidP="000106B9"/>
    <w:sectPr w:rsidR="008B2ECB" w:rsidSect="008B2ECB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CB"/>
    <w:rsid w:val="000106B9"/>
    <w:rsid w:val="008B2ECB"/>
    <w:rsid w:val="00961E73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F0A7D2-5535-4AC2-A5CB-09D68F74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1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D3629-FF45-4217-9050-AC352A902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Denesuk</dc:creator>
  <cp:keywords/>
  <dc:description/>
  <cp:lastModifiedBy>Kate Denesuk</cp:lastModifiedBy>
  <cp:revision>2</cp:revision>
  <dcterms:created xsi:type="dcterms:W3CDTF">2015-05-09T22:59:00Z</dcterms:created>
  <dcterms:modified xsi:type="dcterms:W3CDTF">2015-05-09T23:17:00Z</dcterms:modified>
</cp:coreProperties>
</file>