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0A" w:rsidRDefault="006F4D0A" w:rsidP="006F4D0A">
      <w:pPr>
        <w:jc w:val="center"/>
        <w:rPr>
          <w:rFonts w:ascii="Tahoma" w:hAnsi="Tahoma" w:cs="Tahoma"/>
          <w:color w:val="FF0000"/>
          <w:sz w:val="40"/>
          <w:szCs w:val="40"/>
          <w14:textOutline w14:w="9525" w14:cap="rnd" w14:cmpd="sng" w14:algn="ctr">
            <w14:solidFill>
              <w14:srgbClr w14:val="000000"/>
            </w14:solidFill>
            <w14:prstDash w14:val="solid"/>
            <w14:bevel/>
          </w14:textOutline>
        </w:rPr>
      </w:pPr>
      <w:r>
        <w:rPr>
          <w:rFonts w:ascii="Tahoma" w:hAnsi="Tahoma" w:cs="Tahoma"/>
          <w:color w:val="FF0000"/>
          <w:sz w:val="40"/>
          <w:szCs w:val="40"/>
          <w14:textOutline w14:w="9525" w14:cap="rnd" w14:cmpd="sng" w14:algn="ctr">
            <w14:solidFill>
              <w14:srgbClr w14:val="000000"/>
            </w14:solidFill>
            <w14:prstDash w14:val="solid"/>
            <w14:bevel/>
          </w14:textOutline>
        </w:rPr>
        <w:t xml:space="preserve">R A C E   </w:t>
      </w:r>
    </w:p>
    <w:p w:rsidR="00530FAB" w:rsidRDefault="006F4D0A">
      <w:pPr>
        <w:rPr>
          <w:rFonts w:ascii="Tahoma" w:hAnsi="Tahoma" w:cs="Tahoma"/>
          <w:color w:val="FF0000"/>
          <w:sz w:val="24"/>
          <w:szCs w:val="24"/>
          <w14:textOutline w14:w="9525" w14:cap="rnd" w14:cmpd="sng" w14:algn="ctr">
            <w14:solidFill>
              <w14:srgbClr w14:val="000000"/>
            </w14:solidFill>
            <w14:prstDash w14:val="solid"/>
            <w14:bevel/>
          </w14:textOutline>
        </w:rPr>
      </w:pPr>
      <w:r>
        <w:rPr>
          <w:rFonts w:ascii="Tahoma" w:hAnsi="Tahoma" w:cs="Tahoma"/>
          <w:color w:val="FF0000"/>
          <w:sz w:val="40"/>
          <w:szCs w:val="40"/>
          <w14:textOutline w14:w="9525" w14:cap="rnd" w14:cmpd="sng" w14:algn="ctr">
            <w14:solidFill>
              <w14:srgbClr w14:val="000000"/>
            </w14:solidFill>
            <w14:prstDash w14:val="solid"/>
            <w14:bevel/>
          </w14:textOutline>
        </w:rPr>
        <w:t xml:space="preserve">R- </w:t>
      </w:r>
      <w:r w:rsidRPr="006F4D0A">
        <w:rPr>
          <w:rFonts w:ascii="Tahoma" w:hAnsi="Tahoma" w:cs="Tahoma"/>
          <w:color w:val="FF0000"/>
          <w:sz w:val="24"/>
          <w:szCs w:val="24"/>
          <w14:textOutline w14:w="9525" w14:cap="rnd" w14:cmpd="sng" w14:algn="ctr">
            <w14:solidFill>
              <w14:srgbClr w14:val="000000"/>
            </w14:solidFill>
            <w14:prstDash w14:val="solid"/>
            <w14:bevel/>
          </w14:textOutline>
        </w:rPr>
        <w:t>Restate the question by turning it into a statemen</w:t>
      </w:r>
      <w:r>
        <w:rPr>
          <w:rFonts w:ascii="Tahoma" w:hAnsi="Tahoma" w:cs="Tahoma"/>
          <w:color w:val="FF0000"/>
          <w:sz w:val="24"/>
          <w:szCs w:val="24"/>
          <w14:textOutline w14:w="9525" w14:cap="rnd" w14:cmpd="sng" w14:algn="ctr">
            <w14:solidFill>
              <w14:srgbClr w14:val="000000"/>
            </w14:solidFill>
            <w14:prstDash w14:val="solid"/>
            <w14:bevel/>
          </w14:textOutline>
        </w:rPr>
        <w:t>t</w:t>
      </w:r>
    </w:p>
    <w:p w:rsidR="006F4D0A" w:rsidRDefault="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r>
        <w:rPr>
          <w:rFonts w:ascii="Tahoma" w:hAnsi="Tahoma" w:cs="Tahoma"/>
          <w:color w:val="FF0000"/>
          <w:sz w:val="40"/>
          <w:szCs w:val="40"/>
          <w14:textOutline w14:w="9525" w14:cap="rnd" w14:cmpd="sng" w14:algn="ctr">
            <w14:solidFill>
              <w14:srgbClr w14:val="000000"/>
            </w14:solidFill>
            <w14:prstDash w14:val="solid"/>
            <w14:bevel/>
          </w14:textOutline>
        </w:rPr>
        <w:t>A-</w:t>
      </w:r>
      <w:r w:rsidRPr="006F4D0A">
        <w:rPr>
          <w:rFonts w:ascii="Tahoma" w:hAnsi="Tahoma" w:cs="Tahoma"/>
          <w:color w:val="FF0000"/>
          <w:sz w:val="24"/>
          <w:szCs w:val="24"/>
          <w14:textOutline w14:w="9525" w14:cap="rnd" w14:cmpd="sng" w14:algn="ctr">
            <w14:solidFill>
              <w14:srgbClr w14:val="000000"/>
            </w14:solidFill>
            <w14:prstDash w14:val="solid"/>
            <w14:bevel/>
          </w14:textOutline>
        </w:rPr>
        <w:t xml:space="preserve">Answer </w:t>
      </w:r>
      <w:r w:rsidRPr="006F4D0A">
        <w:rPr>
          <w:rFonts w:ascii="Tahoma" w:hAnsi="Tahoma" w:cs="Tahoma"/>
          <w:color w:val="FF0000"/>
          <w:sz w:val="24"/>
          <w:szCs w:val="24"/>
          <w:u w:val="single"/>
          <w14:textOutline w14:w="9525" w14:cap="rnd" w14:cmpd="sng" w14:algn="ctr">
            <w14:solidFill>
              <w14:srgbClr w14:val="000000"/>
            </w14:solidFill>
            <w14:prstDash w14:val="solid"/>
            <w14:bevel/>
          </w14:textOutline>
        </w:rPr>
        <w:t>all</w:t>
      </w:r>
      <w:r w:rsidRPr="006F4D0A">
        <w:rPr>
          <w:rFonts w:ascii="Tahoma" w:hAnsi="Tahoma" w:cs="Tahoma"/>
          <w:color w:val="FF0000"/>
          <w:sz w:val="24"/>
          <w:szCs w:val="24"/>
          <w14:textOutline w14:w="9525" w14:cap="rnd" w14:cmpd="sng" w14:algn="ctr">
            <w14:solidFill>
              <w14:srgbClr w14:val="000000"/>
            </w14:solidFill>
            <w14:prstDash w14:val="solid"/>
            <w14:bevel/>
          </w14:textOutline>
        </w:rPr>
        <w:t xml:space="preserve"> parts of the question</w:t>
      </w:r>
    </w:p>
    <w:p w:rsid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r>
        <w:rPr>
          <w:rFonts w:ascii="Tahoma" w:hAnsi="Tahoma" w:cs="Tahoma"/>
          <w:color w:val="FF0000"/>
          <w:sz w:val="40"/>
          <w:szCs w:val="40"/>
          <w14:textOutline w14:w="9525" w14:cap="rnd" w14:cmpd="sng" w14:algn="ctr">
            <w14:solidFill>
              <w14:srgbClr w14:val="000000"/>
            </w14:solidFill>
            <w14:prstDash w14:val="solid"/>
            <w14:bevel/>
          </w14:textOutline>
        </w:rPr>
        <w:t>C-</w:t>
      </w:r>
      <w:r w:rsidRPr="006F4D0A">
        <w:rPr>
          <w:rFonts w:ascii="Tahoma" w:hAnsi="Tahoma" w:cs="Tahoma"/>
          <w:color w:val="FF0000"/>
          <w:sz w:val="24"/>
          <w:szCs w:val="24"/>
          <w14:textOutline w14:w="9525" w14:cap="rnd" w14:cmpd="sng" w14:algn="ctr">
            <w14:solidFill>
              <w14:srgbClr w14:val="000000"/>
            </w14:solidFill>
            <w14:prstDash w14:val="solid"/>
            <w14:bevel/>
          </w14:textOutline>
        </w:rPr>
        <w:t xml:space="preserve">Cite examples from the text </w:t>
      </w: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r>
        <w:rPr>
          <w:rFonts w:ascii="Tahoma" w:hAnsi="Tahoma" w:cs="Tahoma"/>
          <w:color w:val="FF0000"/>
          <w:sz w:val="24"/>
          <w:szCs w:val="24"/>
          <w14:textOutline w14:w="9525" w14:cap="rnd" w14:cmpd="sng" w14:algn="ctr">
            <w14:solidFill>
              <w14:srgbClr w14:val="000000"/>
            </w14:solidFill>
            <w14:prstDash w14:val="solid"/>
            <w14:bevel/>
          </w14:textOutline>
        </w:rPr>
        <w:tab/>
        <w:t>“</w:t>
      </w:r>
      <w:proofErr w:type="gramStart"/>
      <w:r>
        <w:rPr>
          <w:rFonts w:ascii="Tahoma" w:hAnsi="Tahoma" w:cs="Tahoma"/>
          <w:color w:val="FF0000"/>
          <w:sz w:val="24"/>
          <w:szCs w:val="24"/>
          <w14:textOutline w14:w="9525" w14:cap="rnd" w14:cmpd="sng" w14:algn="ctr">
            <w14:solidFill>
              <w14:srgbClr w14:val="000000"/>
            </w14:solidFill>
            <w14:prstDash w14:val="solid"/>
            <w14:bevel/>
          </w14:textOutline>
        </w:rPr>
        <w:t>because</w:t>
      </w:r>
      <w:proofErr w:type="gramEnd"/>
      <w:r>
        <w:rPr>
          <w:rFonts w:ascii="Tahoma" w:hAnsi="Tahoma" w:cs="Tahoma"/>
          <w:color w:val="FF0000"/>
          <w:sz w:val="24"/>
          <w:szCs w:val="24"/>
          <w14:textOutline w14:w="9525" w14:cap="rnd" w14:cmpd="sng" w14:algn="ctr">
            <w14:solidFill>
              <w14:srgbClr w14:val="000000"/>
            </w14:solidFill>
            <w14:prstDash w14:val="solid"/>
            <w14:bevel/>
          </w14:textOutline>
        </w:rPr>
        <w:t>…”</w:t>
      </w:r>
    </w:p>
    <w:p w:rsidR="006F4D0A" w:rsidRPr="006F4D0A" w:rsidRDefault="006F4D0A" w:rsidP="006F4D0A">
      <w:pPr>
        <w:ind w:firstLine="720"/>
        <w:rPr>
          <w:rFonts w:ascii="Tahoma" w:hAnsi="Tahoma" w:cs="Tahoma"/>
          <w:i/>
          <w:color w:val="FF0000"/>
          <w:sz w:val="24"/>
          <w:szCs w:val="24"/>
          <w14:textOutline w14:w="9525" w14:cap="rnd" w14:cmpd="sng" w14:algn="ctr">
            <w14:solidFill>
              <w14:srgbClr w14:val="000000"/>
            </w14:solidFill>
            <w14:prstDash w14:val="solid"/>
            <w14:bevel/>
          </w14:textOutline>
        </w:rPr>
      </w:pPr>
      <w:r w:rsidRPr="006F4D0A">
        <w:rPr>
          <w:rFonts w:ascii="Tahoma" w:hAnsi="Tahoma" w:cs="Tahoma"/>
          <w:i/>
          <w:color w:val="FF0000"/>
          <w:sz w:val="24"/>
          <w:szCs w:val="24"/>
          <w14:textOutline w14:w="9525" w14:cap="rnd" w14:cmpd="sng" w14:algn="ctr">
            <w14:solidFill>
              <w14:srgbClr w14:val="000000"/>
            </w14:solidFill>
            <w14:prstDash w14:val="solid"/>
            <w14:bevel/>
          </w14:textOutline>
        </w:rPr>
        <w:t>“The text states…” “In Paragraph four…”</w:t>
      </w:r>
    </w:p>
    <w:p w:rsidR="006F4D0A" w:rsidRDefault="006F4D0A" w:rsidP="006F4D0A">
      <w:pPr>
        <w:ind w:firstLine="720"/>
        <w:rPr>
          <w:rFonts w:ascii="Tahoma" w:hAnsi="Tahoma" w:cs="Tahoma"/>
          <w:i/>
          <w:color w:val="FF0000"/>
          <w:sz w:val="24"/>
          <w:szCs w:val="24"/>
          <w14:textOutline w14:w="9525" w14:cap="rnd" w14:cmpd="sng" w14:algn="ctr">
            <w14:solidFill>
              <w14:srgbClr w14:val="000000"/>
            </w14:solidFill>
            <w14:prstDash w14:val="solid"/>
            <w14:bevel/>
          </w14:textOutline>
        </w:rPr>
      </w:pPr>
      <w:r w:rsidRPr="006F4D0A">
        <w:rPr>
          <w:rFonts w:ascii="Tahoma" w:hAnsi="Tahoma" w:cs="Tahoma"/>
          <w:i/>
          <w:color w:val="FF0000"/>
          <w:sz w:val="24"/>
          <w:szCs w:val="24"/>
          <w14:textOutline w14:w="9525" w14:cap="rnd" w14:cmpd="sng" w14:algn="ctr">
            <w14:solidFill>
              <w14:srgbClr w14:val="000000"/>
            </w14:solidFill>
            <w14:prstDash w14:val="solid"/>
            <w14:bevel/>
          </w14:textOutline>
        </w:rPr>
        <w:t>“The Author states…”</w:t>
      </w:r>
      <w:r>
        <w:rPr>
          <w:rFonts w:ascii="Tahoma" w:hAnsi="Tahoma" w:cs="Tahoma"/>
          <w:i/>
          <w:color w:val="FF0000"/>
          <w:sz w:val="24"/>
          <w:szCs w:val="24"/>
          <w14:textOutline w14:w="9525" w14:cap="rnd" w14:cmpd="sng" w14:algn="ctr">
            <w14:solidFill>
              <w14:srgbClr w14:val="000000"/>
            </w14:solidFill>
            <w14:prstDash w14:val="solid"/>
            <w14:bevel/>
          </w14:textOutline>
        </w:rPr>
        <w:t xml:space="preserve"> “For example…”</w:t>
      </w:r>
    </w:p>
    <w:p w:rsidR="006F4D0A" w:rsidRDefault="006F4D0A" w:rsidP="006F4D0A">
      <w:pPr>
        <w:rPr>
          <w:rFonts w:ascii="Tahoma" w:hAnsi="Tahoma" w:cs="Tahoma"/>
          <w:i/>
          <w:color w:val="FF0000"/>
          <w:sz w:val="24"/>
          <w:szCs w:val="24"/>
          <w14:textOutline w14:w="9525" w14:cap="rnd" w14:cmpd="sng" w14:algn="ctr">
            <w14:solidFill>
              <w14:srgbClr w14:val="000000"/>
            </w14:solidFill>
            <w14:prstDash w14:val="solid"/>
            <w14:bevel/>
          </w14:textOutline>
        </w:rPr>
      </w:pP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r>
        <w:rPr>
          <w:rFonts w:ascii="Tahoma" w:hAnsi="Tahoma" w:cs="Tahoma"/>
          <w:color w:val="FF0000"/>
          <w:sz w:val="40"/>
          <w:szCs w:val="40"/>
          <w14:textOutline w14:w="9525" w14:cap="rnd" w14:cmpd="sng" w14:algn="ctr">
            <w14:solidFill>
              <w14:srgbClr w14:val="000000"/>
            </w14:solidFill>
            <w14:prstDash w14:val="solid"/>
            <w14:bevel/>
          </w14:textOutline>
        </w:rPr>
        <w:t>E-</w:t>
      </w:r>
      <w:r w:rsidRPr="006F4D0A">
        <w:rPr>
          <w:rFonts w:ascii="Tahoma" w:hAnsi="Tahoma" w:cs="Tahoma"/>
          <w:color w:val="FF0000"/>
          <w:sz w:val="24"/>
          <w:szCs w:val="24"/>
          <w14:textOutline w14:w="9525" w14:cap="rnd" w14:cmpd="sng" w14:algn="ctr">
            <w14:solidFill>
              <w14:srgbClr w14:val="000000"/>
            </w14:solidFill>
            <w14:prstDash w14:val="solid"/>
            <w14:bevel/>
          </w14:textOutline>
        </w:rPr>
        <w:t xml:space="preserve">Explain </w:t>
      </w:r>
      <w:r w:rsidRPr="006F4D0A">
        <w:rPr>
          <w:rFonts w:ascii="Tahoma" w:hAnsi="Tahoma" w:cs="Tahoma"/>
          <w:color w:val="FF0000"/>
          <w:sz w:val="24"/>
          <w:szCs w:val="24"/>
          <w:u w:val="single"/>
          <w14:textOutline w14:w="9525" w14:cap="rnd" w14:cmpd="sng" w14:algn="ctr">
            <w14:solidFill>
              <w14:srgbClr w14:val="000000"/>
            </w14:solidFill>
            <w14:prstDash w14:val="solid"/>
            <w14:bevel/>
          </w14:textOutline>
        </w:rPr>
        <w:t>How</w:t>
      </w:r>
      <w:r w:rsidRPr="006F4D0A">
        <w:rPr>
          <w:rFonts w:ascii="Tahoma" w:hAnsi="Tahoma" w:cs="Tahoma"/>
          <w:color w:val="FF0000"/>
          <w:sz w:val="24"/>
          <w:szCs w:val="24"/>
          <w14:textOutline w14:w="9525" w14:cap="rnd" w14:cmpd="sng" w14:algn="ctr">
            <w14:solidFill>
              <w14:srgbClr w14:val="000000"/>
            </w14:solidFill>
            <w14:prstDash w14:val="solid"/>
            <w14:bevel/>
          </w14:textOutline>
        </w:rPr>
        <w:t xml:space="preserve"> your Evidence Supports the Answer</w:t>
      </w:r>
    </w:p>
    <w:p w:rsidR="006F4D0A" w:rsidRDefault="006F4D0A" w:rsidP="006F4D0A">
      <w:pPr>
        <w:ind w:firstLine="720"/>
        <w:rPr>
          <w:rFonts w:ascii="Tahoma" w:hAnsi="Tahoma" w:cs="Tahoma"/>
          <w:color w:val="FF0000"/>
          <w:sz w:val="24"/>
          <w:szCs w:val="24"/>
          <w14:textOutline w14:w="9525" w14:cap="rnd" w14:cmpd="sng" w14:algn="ctr">
            <w14:solidFill>
              <w14:srgbClr w14:val="000000"/>
            </w14:solidFill>
            <w14:prstDash w14:val="solid"/>
            <w14:bevel/>
          </w14:textOutline>
        </w:rPr>
      </w:pPr>
      <w:r w:rsidRPr="006F4D0A">
        <w:rPr>
          <w:rFonts w:ascii="Tahoma" w:hAnsi="Tahoma" w:cs="Tahoma"/>
          <w:color w:val="FF0000"/>
          <w:sz w:val="24"/>
          <w:szCs w:val="24"/>
          <w14:textOutline w14:w="9525" w14:cap="rnd" w14:cmpd="sng" w14:algn="ctr">
            <w14:solidFill>
              <w14:srgbClr w14:val="000000"/>
            </w14:solidFill>
            <w14:prstDash w14:val="solid"/>
            <w14:bevel/>
          </w14:textOutline>
        </w:rPr>
        <w:t>“This shows that…” “This means…”</w:t>
      </w:r>
    </w:p>
    <w:p w:rsid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r>
        <w:rPr>
          <w:rFonts w:ascii="Tahoma" w:hAnsi="Tahoma" w:cs="Tahoma"/>
          <w:color w:val="FF0000"/>
          <w:sz w:val="24"/>
          <w:szCs w:val="24"/>
          <w14:textOutline w14:w="9525" w14:cap="rnd" w14:cmpd="sng" w14:algn="ctr">
            <w14:solidFill>
              <w14:srgbClr w14:val="000000"/>
            </w14:solidFill>
            <w14:prstDash w14:val="solid"/>
            <w14:bevel/>
          </w14:textOutline>
        </w:rPr>
        <w:t>Example #1</w:t>
      </w:r>
    </w:p>
    <w:p w:rsid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r>
        <w:rPr>
          <w:rFonts w:ascii="Tahoma" w:hAnsi="Tahoma" w:cs="Tahoma"/>
          <w:color w:val="FF0000"/>
          <w:sz w:val="24"/>
          <w:szCs w:val="24"/>
          <w14:textOutline w14:w="9525" w14:cap="rnd" w14:cmpd="sng" w14:algn="ctr">
            <w14:solidFill>
              <w14:srgbClr w14:val="000000"/>
            </w14:solidFill>
            <w14:prstDash w14:val="solid"/>
            <w14:bevel/>
          </w14:textOutline>
        </w:rPr>
        <w:t>What is the best middle school in Johnson County?</w:t>
      </w:r>
    </w:p>
    <w:p w:rsid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r>
        <w:rPr>
          <w:rFonts w:ascii="Tahoma" w:hAnsi="Tahoma" w:cs="Tahoma"/>
          <w:color w:val="FF0000"/>
          <w:sz w:val="24"/>
          <w:szCs w:val="24"/>
          <w14:textOutline w14:w="9525" w14:cap="rnd" w14:cmpd="sng" w14:algn="ctr">
            <w14:solidFill>
              <w14:srgbClr w14:val="000000"/>
            </w14:solidFill>
            <w14:prstDash w14:val="solid"/>
            <w14:bevel/>
          </w14:textOutline>
        </w:rPr>
        <w:t xml:space="preserve">CPMS is the best middle school in Johnson County because it offers many extracurricular activities for students.  For example, there are sports, clubs, academic teams, music and theater choices and </w:t>
      </w:r>
      <w:r w:rsidR="003E42D6">
        <w:rPr>
          <w:rFonts w:ascii="Tahoma" w:hAnsi="Tahoma" w:cs="Tahoma"/>
          <w:color w:val="FF0000"/>
          <w:sz w:val="24"/>
          <w:szCs w:val="24"/>
          <w14:textOutline w14:w="9525" w14:cap="rnd" w14:cmpd="sng" w14:algn="ctr">
            <w14:solidFill>
              <w14:srgbClr w14:val="000000"/>
            </w14:solidFill>
            <w14:prstDash w14:val="solid"/>
            <w14:bevel/>
          </w14:textOutline>
        </w:rPr>
        <w:t xml:space="preserve">service learning opportunities.  In some schools, there aren’t as many choices, so not every student can get involved.  Getting involved with </w:t>
      </w:r>
      <w:proofErr w:type="spellStart"/>
      <w:r w:rsidR="003E42D6">
        <w:rPr>
          <w:rFonts w:ascii="Tahoma" w:hAnsi="Tahoma" w:cs="Tahoma"/>
          <w:color w:val="FF0000"/>
          <w:sz w:val="24"/>
          <w:szCs w:val="24"/>
          <w14:textOutline w14:w="9525" w14:cap="rnd" w14:cmpd="sng" w14:algn="ctr">
            <w14:solidFill>
              <w14:srgbClr w14:val="000000"/>
            </w14:solidFill>
            <w14:prstDash w14:val="solid"/>
            <w14:bevel/>
          </w14:textOutline>
        </w:rPr>
        <w:t>extracurriculars</w:t>
      </w:r>
      <w:proofErr w:type="spellEnd"/>
      <w:r w:rsidR="003E42D6">
        <w:rPr>
          <w:rFonts w:ascii="Tahoma" w:hAnsi="Tahoma" w:cs="Tahoma"/>
          <w:color w:val="FF0000"/>
          <w:sz w:val="24"/>
          <w:szCs w:val="24"/>
          <w14:textOutline w14:w="9525" w14:cap="rnd" w14:cmpd="sng" w14:algn="ctr">
            <w14:solidFill>
              <w14:srgbClr w14:val="000000"/>
            </w14:solidFill>
            <w14:prstDash w14:val="solid"/>
            <w14:bevel/>
          </w14:textOutline>
        </w:rPr>
        <w:t xml:space="preserve"> makes you more connected to your school and increases your desire to do better in school.  So, the more activities you participate in at school, the more you will enjoy school.  CPMS gives every student something to get involved in outside of the classroom making it the best middle school around.</w:t>
      </w:r>
    </w:p>
    <w:p w:rsidR="003E42D6" w:rsidRDefault="003E42D6"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B6071D" w:rsidRDefault="00B6071D"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B6071D" w:rsidRDefault="00B6071D"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3E42D6" w:rsidRDefault="003E42D6" w:rsidP="006F4D0A">
      <w:pPr>
        <w:rPr>
          <w:rFonts w:ascii="Tahoma" w:hAnsi="Tahoma" w:cs="Tahoma"/>
          <w:color w:val="FF0000"/>
          <w:sz w:val="24"/>
          <w:szCs w:val="24"/>
          <w14:textOutline w14:w="9525" w14:cap="rnd" w14:cmpd="sng" w14:algn="ctr">
            <w14:solidFill>
              <w14:srgbClr w14:val="000000"/>
            </w14:solidFill>
            <w14:prstDash w14:val="solid"/>
            <w14:bevel/>
          </w14:textOutline>
        </w:rPr>
      </w:pPr>
      <w:bookmarkStart w:id="0" w:name="_GoBack"/>
      <w:bookmarkEnd w:id="0"/>
      <w:r>
        <w:rPr>
          <w:rFonts w:ascii="Tahoma" w:hAnsi="Tahoma" w:cs="Tahoma"/>
          <w:color w:val="FF0000"/>
          <w:sz w:val="24"/>
          <w:szCs w:val="24"/>
          <w14:textOutline w14:w="9525" w14:cap="rnd" w14:cmpd="sng" w14:algn="ctr">
            <w14:solidFill>
              <w14:srgbClr w14:val="000000"/>
            </w14:solidFill>
            <w14:prstDash w14:val="solid"/>
            <w14:bevel/>
          </w14:textOutline>
        </w:rPr>
        <w:t>Example #2</w:t>
      </w:r>
    </w:p>
    <w:p w:rsidR="003E42D6" w:rsidRDefault="00590E66" w:rsidP="006F4D0A">
      <w:pPr>
        <w:rPr>
          <w:rFonts w:ascii="Tahoma" w:hAnsi="Tahoma" w:cs="Tahoma"/>
          <w:color w:val="FF0000"/>
          <w:sz w:val="24"/>
          <w:szCs w:val="24"/>
          <w14:textOutline w14:w="9525" w14:cap="rnd" w14:cmpd="sng" w14:algn="ctr">
            <w14:solidFill>
              <w14:srgbClr w14:val="000000"/>
            </w14:solidFill>
            <w14:prstDash w14:val="solid"/>
            <w14:bevel/>
          </w14:textOutline>
        </w:rPr>
      </w:pPr>
      <w:r>
        <w:rPr>
          <w:rFonts w:ascii="Tahoma" w:hAnsi="Tahoma" w:cs="Tahoma"/>
          <w:color w:val="FF0000"/>
          <w:sz w:val="24"/>
          <w:szCs w:val="24"/>
          <w14:textOutline w14:w="9525" w14:cap="rnd" w14:cmpd="sng" w14:algn="ctr">
            <w14:solidFill>
              <w14:srgbClr w14:val="000000"/>
            </w14:solidFill>
            <w14:prstDash w14:val="solid"/>
            <w14:bevel/>
          </w14:textOutline>
        </w:rPr>
        <w:t>Do you think girls are raised differently than boys?</w:t>
      </w:r>
    </w:p>
    <w:p w:rsidR="00590E66" w:rsidRPr="006F4D0A" w:rsidRDefault="00590E66" w:rsidP="006F4D0A">
      <w:pPr>
        <w:rPr>
          <w:rFonts w:ascii="Tahoma" w:hAnsi="Tahoma" w:cs="Tahoma"/>
          <w:color w:val="FF0000"/>
          <w:sz w:val="24"/>
          <w:szCs w:val="24"/>
          <w14:textOutline w14:w="9525" w14:cap="rnd" w14:cmpd="sng" w14:algn="ctr">
            <w14:solidFill>
              <w14:srgbClr w14:val="000000"/>
            </w14:solidFill>
            <w14:prstDash w14:val="solid"/>
            <w14:bevel/>
          </w14:textOutline>
        </w:rPr>
      </w:pPr>
      <w:r>
        <w:rPr>
          <w:rFonts w:ascii="Tahoma" w:hAnsi="Tahoma" w:cs="Tahoma"/>
          <w:color w:val="FF0000"/>
          <w:sz w:val="24"/>
          <w:szCs w:val="24"/>
          <w14:textOutline w14:w="9525" w14:cap="rnd" w14:cmpd="sng" w14:algn="ctr">
            <w14:solidFill>
              <w14:srgbClr w14:val="000000"/>
            </w14:solidFill>
            <w14:prstDash w14:val="solid"/>
            <w14:bevel/>
          </w14:textOutline>
        </w:rPr>
        <w:lastRenderedPageBreak/>
        <w:t xml:space="preserve">Girls are raised differently than boys in our society. For example, the moment a girl is born, she is dressed in pink clothing often with some sort of frilly bow for her hair. Girls’ clothing typically has pictures of flowers, butterflies, and other cutesy things during the early years of their lives. On the </w:t>
      </w:r>
      <w:r w:rsidR="00FB7F62">
        <w:rPr>
          <w:rFonts w:ascii="Tahoma" w:hAnsi="Tahoma" w:cs="Tahoma"/>
          <w:color w:val="FF0000"/>
          <w:sz w:val="24"/>
          <w:szCs w:val="24"/>
          <w14:textOutline w14:w="9525" w14:cap="rnd" w14:cmpd="sng" w14:algn="ctr">
            <w14:solidFill>
              <w14:srgbClr w14:val="000000"/>
            </w14:solidFill>
            <w14:prstDash w14:val="solid"/>
            <w14:bevel/>
          </w14:textOutline>
        </w:rPr>
        <w:t>other hand</w:t>
      </w:r>
      <w:r>
        <w:rPr>
          <w:rFonts w:ascii="Tahoma" w:hAnsi="Tahoma" w:cs="Tahoma"/>
          <w:color w:val="FF0000"/>
          <w:sz w:val="24"/>
          <w:szCs w:val="24"/>
          <w14:textOutline w14:w="9525" w14:cap="rnd" w14:cmpd="sng" w14:algn="ctr">
            <w14:solidFill>
              <w14:srgbClr w14:val="000000"/>
            </w14:solidFill>
            <w14:prstDash w14:val="solid"/>
            <w14:bevel/>
          </w14:textOutline>
        </w:rPr>
        <w:t xml:space="preserve">, boys’ clothing often has pictures of </w:t>
      </w:r>
      <w:r w:rsidR="00FB7F62">
        <w:rPr>
          <w:rFonts w:ascii="Tahoma" w:hAnsi="Tahoma" w:cs="Tahoma"/>
          <w:color w:val="FF0000"/>
          <w:sz w:val="24"/>
          <w:szCs w:val="24"/>
          <w14:textOutline w14:w="9525" w14:cap="rnd" w14:cmpd="sng" w14:algn="ctr">
            <w14:solidFill>
              <w14:srgbClr w14:val="000000"/>
            </w14:solidFill>
            <w14:prstDash w14:val="solid"/>
            <w14:bevel/>
          </w14:textOutline>
        </w:rPr>
        <w:t xml:space="preserve">activities such as hunting, fishing, and building things. Society may be treating girls differently partially due to the way we are portraying girls with their outfits. Flowers and butterflies are delicate and should be handled carefully. Whereas hunting and fishing are not seen as delicate but rather </w:t>
      </w:r>
      <w:r w:rsidR="00AA1B2A">
        <w:rPr>
          <w:rFonts w:ascii="Tahoma" w:hAnsi="Tahoma" w:cs="Tahoma"/>
          <w:color w:val="FF0000"/>
          <w:sz w:val="24"/>
          <w:szCs w:val="24"/>
          <w14:textOutline w14:w="9525" w14:cap="rnd" w14:cmpd="sng" w14:algn="ctr">
            <w14:solidFill>
              <w14:srgbClr w14:val="000000"/>
            </w14:solidFill>
            <w14:prstDash w14:val="solid"/>
            <w14:bevel/>
          </w14:textOutline>
        </w:rPr>
        <w:t>“tough” activities. Therefore, girls may be seen as delicate, and boys may be seen as tough. This means society may be more protective of girls because of this and not encourage them to participate in “tougher” activities.</w:t>
      </w:r>
      <w:r w:rsidR="00FB7F62">
        <w:rPr>
          <w:rFonts w:ascii="Tahoma" w:hAnsi="Tahoma" w:cs="Tahoma"/>
          <w:color w:val="FF0000"/>
          <w:sz w:val="24"/>
          <w:szCs w:val="24"/>
          <w14:textOutline w14:w="9525" w14:cap="rnd" w14:cmpd="sng" w14:algn="ctr">
            <w14:solidFill>
              <w14:srgbClr w14:val="000000"/>
            </w14:solidFill>
            <w14:prstDash w14:val="solid"/>
            <w14:bevel/>
          </w14:textOutline>
        </w:rPr>
        <w:t xml:space="preserve"> </w:t>
      </w:r>
      <w:r>
        <w:rPr>
          <w:rFonts w:ascii="Tahoma" w:hAnsi="Tahoma" w:cs="Tahoma"/>
          <w:color w:val="FF0000"/>
          <w:sz w:val="24"/>
          <w:szCs w:val="24"/>
          <w14:textOutline w14:w="9525" w14:cap="rnd" w14:cmpd="sng" w14:algn="ctr">
            <w14:solidFill>
              <w14:srgbClr w14:val="000000"/>
            </w14:solidFill>
            <w14:prstDash w14:val="solid"/>
            <w14:bevel/>
          </w14:textOutline>
        </w:rPr>
        <w:t xml:space="preserve"> </w:t>
      </w: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Pr="006F4D0A" w:rsidRDefault="006F4D0A" w:rsidP="006F4D0A">
      <w:pPr>
        <w:rPr>
          <w:rFonts w:ascii="Tahoma" w:hAnsi="Tahoma" w:cs="Tahoma"/>
          <w:color w:val="FF0000"/>
          <w:sz w:val="24"/>
          <w:szCs w:val="24"/>
          <w14:textOutline w14:w="9525" w14:cap="rnd" w14:cmpd="sng" w14:algn="ctr">
            <w14:solidFill>
              <w14:srgbClr w14:val="000000"/>
            </w14:solidFill>
            <w14:prstDash w14:val="solid"/>
            <w14:bevel/>
          </w14:textOutline>
        </w:rPr>
      </w:pPr>
    </w:p>
    <w:p w:rsidR="006F4D0A" w:rsidRPr="006F4D0A" w:rsidRDefault="006F4D0A">
      <w:pPr>
        <w:rPr>
          <w:rFonts w:ascii="Tahoma" w:hAnsi="Tahoma" w:cs="Tahoma"/>
        </w:rPr>
      </w:pPr>
    </w:p>
    <w:sectPr w:rsidR="006F4D0A" w:rsidRPr="006F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74C0"/>
    <w:multiLevelType w:val="hybridMultilevel"/>
    <w:tmpl w:val="8B00F080"/>
    <w:lvl w:ilvl="0" w:tplc="93CEC1D4">
      <w:start w:val="1"/>
      <w:numFmt w:val="upperLetter"/>
      <w:lvlText w:val="%1-"/>
      <w:lvlJc w:val="left"/>
      <w:pPr>
        <w:ind w:left="750" w:hanging="39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722CC"/>
    <w:multiLevelType w:val="hybridMultilevel"/>
    <w:tmpl w:val="A9048216"/>
    <w:lvl w:ilvl="0" w:tplc="0A440FC8">
      <w:start w:val="1"/>
      <w:numFmt w:val="upperLetter"/>
      <w:lvlText w:val="%1-"/>
      <w:lvlJc w:val="left"/>
      <w:pPr>
        <w:ind w:left="750" w:hanging="39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0A"/>
    <w:rsid w:val="003E42D6"/>
    <w:rsid w:val="00530FAB"/>
    <w:rsid w:val="00590E66"/>
    <w:rsid w:val="006F4D0A"/>
    <w:rsid w:val="00AA1B2A"/>
    <w:rsid w:val="00B6071D"/>
    <w:rsid w:val="00FB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9C8DB-C70A-43F1-85D4-659822FF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D0A"/>
    <w:pPr>
      <w:ind w:left="720"/>
      <w:contextualSpacing/>
    </w:pPr>
  </w:style>
  <w:style w:type="paragraph" w:styleId="BalloonText">
    <w:name w:val="Balloon Text"/>
    <w:basedOn w:val="Normal"/>
    <w:link w:val="BalloonTextChar"/>
    <w:uiPriority w:val="99"/>
    <w:semiHidden/>
    <w:unhideWhenUsed/>
    <w:rsid w:val="00B60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Torrance</dc:creator>
  <cp:keywords/>
  <dc:description/>
  <cp:lastModifiedBy>Jennifer Torrance</cp:lastModifiedBy>
  <cp:revision>2</cp:revision>
  <cp:lastPrinted>2016-08-09T11:24:00Z</cp:lastPrinted>
  <dcterms:created xsi:type="dcterms:W3CDTF">2016-08-09T11:24:00Z</dcterms:created>
  <dcterms:modified xsi:type="dcterms:W3CDTF">2016-08-09T11:24:00Z</dcterms:modified>
</cp:coreProperties>
</file>